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CD96" w14:textId="77777777" w:rsidR="008C176D" w:rsidRDefault="008C176D" w:rsidP="008C176D">
      <w:pPr>
        <w:jc w:val="center"/>
        <w:rPr>
          <w:rFonts w:ascii="Verdana" w:hAnsi="Verdana"/>
          <w:sz w:val="28"/>
          <w:szCs w:val="28"/>
          <w:u w:val="single"/>
          <w:lang w:val="en-GB"/>
        </w:rPr>
      </w:pPr>
      <w:r>
        <w:rPr>
          <w:rFonts w:ascii="Verdana" w:hAnsi="Verdana"/>
          <w:sz w:val="28"/>
          <w:szCs w:val="28"/>
          <w:u w:val="single"/>
          <w:lang w:val="en-GB"/>
        </w:rPr>
        <w:t xml:space="preserve">A b </w:t>
      </w:r>
      <w:proofErr w:type="spellStart"/>
      <w:r>
        <w:rPr>
          <w:rFonts w:ascii="Verdana" w:hAnsi="Verdana"/>
          <w:sz w:val="28"/>
          <w:szCs w:val="28"/>
          <w:u w:val="single"/>
          <w:lang w:val="en-GB"/>
        </w:rPr>
        <w:t>b</w:t>
      </w:r>
      <w:proofErr w:type="spellEnd"/>
      <w:r>
        <w:rPr>
          <w:rFonts w:ascii="Verdana" w:hAnsi="Verdana"/>
          <w:sz w:val="28"/>
          <w:szCs w:val="28"/>
          <w:u w:val="single"/>
          <w:lang w:val="en-GB"/>
        </w:rPr>
        <w:t xml:space="preserve"> a y e   N o t r e   D a m e   d e   L é r i n s</w:t>
      </w:r>
    </w:p>
    <w:p w14:paraId="426AB73A" w14:textId="77777777" w:rsidR="008C176D" w:rsidRDefault="008C176D" w:rsidP="008C176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Hôtellerie</w:t>
      </w:r>
    </w:p>
    <w:p w14:paraId="13040DB4" w14:textId="77777777" w:rsidR="008C176D" w:rsidRDefault="008C176D" w:rsidP="008C176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Île Saint Honorat – CS 10040</w:t>
      </w:r>
    </w:p>
    <w:p w14:paraId="1D8E7FDE" w14:textId="77777777" w:rsidR="008C176D" w:rsidRDefault="008C176D" w:rsidP="008C176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06414 Cannes Cedex</w:t>
      </w:r>
    </w:p>
    <w:p w14:paraId="7ECC3A71" w14:textId="77777777" w:rsidR="008C176D" w:rsidRDefault="008C176D" w:rsidP="008C176D">
      <w:pPr>
        <w:jc w:val="center"/>
        <w:rPr>
          <w:rFonts w:ascii="Verdana" w:hAnsi="Verdana"/>
          <w:sz w:val="28"/>
          <w:szCs w:val="28"/>
        </w:rPr>
      </w:pPr>
    </w:p>
    <w:p w14:paraId="7BEAF63C" w14:textId="77777777" w:rsidR="008C176D" w:rsidRDefault="008C176D" w:rsidP="008C176D">
      <w:pPr>
        <w:jc w:val="right"/>
        <w:rPr>
          <w:rFonts w:ascii="Verdana" w:hAnsi="Verdana"/>
          <w:sz w:val="20"/>
          <w:szCs w:val="20"/>
        </w:rPr>
      </w:pPr>
    </w:p>
    <w:p w14:paraId="7FF55F4B" w14:textId="77777777" w:rsidR="008C176D" w:rsidRDefault="008C176D" w:rsidP="008C176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Vous désirez partager un temps de prière, de ressourcement et de silence,</w:t>
      </w:r>
    </w:p>
    <w:p w14:paraId="0355B80F" w14:textId="77777777" w:rsidR="008C176D" w:rsidRDefault="008C176D" w:rsidP="008C176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Père Abbé et les frères vous accueillent avec joie !</w:t>
      </w:r>
    </w:p>
    <w:p w14:paraId="0A82DC03" w14:textId="77777777" w:rsidR="008C176D" w:rsidRDefault="008C176D" w:rsidP="008C176D">
      <w:pPr>
        <w:jc w:val="center"/>
        <w:rPr>
          <w:rFonts w:ascii="Verdana" w:hAnsi="Verdana"/>
          <w:sz w:val="20"/>
          <w:szCs w:val="20"/>
        </w:rPr>
      </w:pPr>
    </w:p>
    <w:p w14:paraId="593F1A48" w14:textId="60F77D6F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L’accueil se fait à l’intérieur du monastère </w:t>
      </w:r>
      <w:r>
        <w:rPr>
          <w:rFonts w:ascii="Verdana" w:hAnsi="Verdana"/>
          <w:b/>
          <w:sz w:val="20"/>
          <w:szCs w:val="20"/>
          <w:u w:val="single"/>
        </w:rPr>
        <w:t>dans une hôtellerie au style simple</w:t>
      </w:r>
      <w:r w:rsidRPr="0090441A">
        <w:rPr>
          <w:rFonts w:ascii="Verdana" w:hAnsi="Verdana"/>
          <w:bCs/>
          <w:sz w:val="20"/>
          <w:szCs w:val="20"/>
        </w:rPr>
        <w:t xml:space="preserve">. </w:t>
      </w:r>
      <w:r w:rsidR="0090441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vant d’être un lieu de rencontres et d’échanges, l’hôtellerie est d’abord la Maison de Dieu. </w:t>
      </w:r>
      <w:r w:rsidR="009F4746">
        <w:rPr>
          <w:rFonts w:ascii="Verdana" w:hAnsi="Verdana"/>
          <w:sz w:val="20"/>
          <w:szCs w:val="20"/>
        </w:rPr>
        <w:t xml:space="preserve">Vous êtes invités à vous laisser porter </w:t>
      </w:r>
      <w:r w:rsidR="00342767">
        <w:rPr>
          <w:rFonts w:ascii="Verdana" w:hAnsi="Verdana"/>
          <w:sz w:val="20"/>
          <w:szCs w:val="20"/>
        </w:rPr>
        <w:t>par</w:t>
      </w:r>
      <w:r w:rsidR="009F4746">
        <w:rPr>
          <w:rFonts w:ascii="Verdana" w:hAnsi="Verdana"/>
          <w:sz w:val="20"/>
          <w:szCs w:val="20"/>
        </w:rPr>
        <w:t xml:space="preserve"> cette présence bienveillante de Dieu</w:t>
      </w:r>
      <w:r>
        <w:rPr>
          <w:rFonts w:ascii="Verdana" w:hAnsi="Verdana"/>
          <w:sz w:val="20"/>
          <w:szCs w:val="20"/>
        </w:rPr>
        <w:t xml:space="preserve"> </w:t>
      </w:r>
      <w:r w:rsidRPr="009F4746">
        <w:rPr>
          <w:rFonts w:ascii="Verdana" w:hAnsi="Verdana"/>
          <w:b/>
          <w:sz w:val="20"/>
          <w:szCs w:val="20"/>
          <w:u w:val="single"/>
        </w:rPr>
        <w:t xml:space="preserve">dans </w:t>
      </w:r>
      <w:r w:rsidR="009F4746">
        <w:rPr>
          <w:rFonts w:ascii="Verdana" w:hAnsi="Verdana"/>
          <w:b/>
          <w:sz w:val="20"/>
          <w:szCs w:val="20"/>
          <w:u w:val="single"/>
        </w:rPr>
        <w:t>un climat de silence et de paix</w:t>
      </w:r>
      <w:r>
        <w:rPr>
          <w:rFonts w:ascii="Verdana" w:hAnsi="Verdana"/>
          <w:sz w:val="20"/>
          <w:szCs w:val="20"/>
        </w:rPr>
        <w:t xml:space="preserve">, aidé en cela par la </w:t>
      </w:r>
      <w:r w:rsidR="009F4746">
        <w:rPr>
          <w:rFonts w:ascii="Verdana" w:hAnsi="Verdana"/>
          <w:sz w:val="20"/>
          <w:szCs w:val="20"/>
        </w:rPr>
        <w:t xml:space="preserve">fidélité d’une communauté priante et la </w:t>
      </w:r>
      <w:r>
        <w:rPr>
          <w:rFonts w:ascii="Verdana" w:hAnsi="Verdana"/>
          <w:sz w:val="20"/>
          <w:szCs w:val="20"/>
        </w:rPr>
        <w:t>beauté de la nature.</w:t>
      </w:r>
    </w:p>
    <w:p w14:paraId="64E02906" w14:textId="7D38F219" w:rsidR="008C176D" w:rsidRDefault="009F4746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8C176D">
        <w:rPr>
          <w:rFonts w:ascii="Verdana" w:hAnsi="Verdana"/>
          <w:sz w:val="20"/>
          <w:szCs w:val="20"/>
        </w:rPr>
        <w:t>u cours de votre séjour</w:t>
      </w:r>
      <w:r>
        <w:rPr>
          <w:rFonts w:ascii="Verdana" w:hAnsi="Verdana"/>
          <w:sz w:val="20"/>
          <w:szCs w:val="20"/>
        </w:rPr>
        <w:t xml:space="preserve"> vous êtes invités à partager des temps de prière </w:t>
      </w:r>
      <w:r w:rsidR="00342767">
        <w:rPr>
          <w:rFonts w:ascii="Verdana" w:hAnsi="Verdana"/>
          <w:sz w:val="20"/>
          <w:szCs w:val="20"/>
        </w:rPr>
        <w:t xml:space="preserve">(offices) </w:t>
      </w:r>
      <w:r>
        <w:rPr>
          <w:rFonts w:ascii="Verdana" w:hAnsi="Verdana"/>
          <w:sz w:val="20"/>
          <w:szCs w:val="20"/>
        </w:rPr>
        <w:t>avec les moines.</w:t>
      </w:r>
      <w:r w:rsidR="008C176D">
        <w:rPr>
          <w:rFonts w:ascii="Verdana" w:hAnsi="Verdana"/>
          <w:sz w:val="20"/>
          <w:szCs w:val="20"/>
        </w:rPr>
        <w:t xml:space="preserve"> </w:t>
      </w:r>
      <w:r w:rsidR="00342767">
        <w:rPr>
          <w:rFonts w:ascii="Verdana" w:hAnsi="Verdana"/>
          <w:sz w:val="20"/>
          <w:szCs w:val="20"/>
        </w:rPr>
        <w:t>Durant votre</w:t>
      </w:r>
      <w:r>
        <w:rPr>
          <w:rFonts w:ascii="Verdana" w:hAnsi="Verdana"/>
          <w:sz w:val="20"/>
          <w:szCs w:val="20"/>
        </w:rPr>
        <w:t xml:space="preserve"> séjour </w:t>
      </w:r>
      <w:r>
        <w:rPr>
          <w:rFonts w:ascii="Verdana" w:hAnsi="Verdana"/>
          <w:iCs/>
          <w:sz w:val="20"/>
          <w:szCs w:val="20"/>
        </w:rPr>
        <w:t>vous pouvez solliciter une rencontre personnelle avec un frère</w:t>
      </w:r>
      <w:r>
        <w:rPr>
          <w:rFonts w:ascii="Verdana" w:hAnsi="Verdana"/>
          <w:sz w:val="20"/>
          <w:szCs w:val="20"/>
        </w:rPr>
        <w:t xml:space="preserve">. </w:t>
      </w:r>
    </w:p>
    <w:p w14:paraId="0692C877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</w:p>
    <w:p w14:paraId="48212551" w14:textId="33AFA434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Les retraites sont accessibles, aussi bien aux hommes qu’aux femmes, à titre individuel et collectif, dans la limite de 30 places, ainsi qu’aux couples. La durée </w:t>
      </w:r>
      <w:r w:rsidR="009138A0">
        <w:rPr>
          <w:rFonts w:ascii="Verdana" w:hAnsi="Verdana"/>
          <w:sz w:val="20"/>
          <w:szCs w:val="20"/>
        </w:rPr>
        <w:t>maxi</w:t>
      </w:r>
      <w:r w:rsidR="00342767">
        <w:rPr>
          <w:rFonts w:ascii="Verdana" w:hAnsi="Verdana"/>
          <w:sz w:val="20"/>
          <w:szCs w:val="20"/>
        </w:rPr>
        <w:t>male</w:t>
      </w:r>
      <w:r w:rsidR="009138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d’un séjour </w:t>
      </w:r>
      <w:r w:rsidR="009138A0">
        <w:rPr>
          <w:rFonts w:ascii="Verdana" w:hAnsi="Verdana"/>
          <w:sz w:val="20"/>
          <w:szCs w:val="20"/>
        </w:rPr>
        <w:t>est d’</w:t>
      </w:r>
      <w:r>
        <w:rPr>
          <w:rFonts w:ascii="Verdana" w:hAnsi="Verdana"/>
          <w:sz w:val="20"/>
          <w:szCs w:val="20"/>
        </w:rPr>
        <w:t>une semaine par an</w:t>
      </w:r>
      <w:r w:rsidR="009138A0">
        <w:rPr>
          <w:rFonts w:ascii="Verdana" w:hAnsi="Verdana"/>
          <w:sz w:val="20"/>
          <w:szCs w:val="20"/>
        </w:rPr>
        <w:t xml:space="preserve">, la durée minimum est de </w:t>
      </w:r>
      <w:r w:rsidR="00834B11">
        <w:rPr>
          <w:rFonts w:ascii="Verdana" w:hAnsi="Verdana"/>
          <w:sz w:val="20"/>
          <w:szCs w:val="20"/>
        </w:rPr>
        <w:t>trois</w:t>
      </w:r>
      <w:r w:rsidR="009138A0">
        <w:rPr>
          <w:rFonts w:ascii="Verdana" w:hAnsi="Verdana"/>
          <w:sz w:val="20"/>
          <w:szCs w:val="20"/>
        </w:rPr>
        <w:t xml:space="preserve"> nuits. L’hôtellerie ferme annuellement le dimanche suivant la Toussaint jusqu’à la mi-décembre</w:t>
      </w:r>
      <w:r>
        <w:rPr>
          <w:rFonts w:ascii="Verdana" w:hAnsi="Verdana"/>
          <w:sz w:val="20"/>
          <w:szCs w:val="20"/>
        </w:rPr>
        <w:t xml:space="preserve">, ainsi que la semaine avant les Rameaux. </w:t>
      </w:r>
      <w:r w:rsidR="009F4746">
        <w:rPr>
          <w:rFonts w:ascii="Verdana" w:hAnsi="Verdana"/>
          <w:sz w:val="20"/>
          <w:szCs w:val="20"/>
        </w:rPr>
        <w:t xml:space="preserve">Pour la quiétude de l’hôtellerie nos amis les </w:t>
      </w:r>
      <w:r>
        <w:rPr>
          <w:rFonts w:ascii="Verdana" w:hAnsi="Verdana"/>
          <w:sz w:val="20"/>
          <w:szCs w:val="20"/>
        </w:rPr>
        <w:t>animaux ne sont pas admis.</w:t>
      </w:r>
    </w:p>
    <w:p w14:paraId="3AA17515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</w:p>
    <w:p w14:paraId="5F158C9B" w14:textId="43F833D2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La société </w:t>
      </w:r>
      <w:r>
        <w:rPr>
          <w:rFonts w:ascii="Verdana" w:hAnsi="Verdana"/>
          <w:b/>
          <w:sz w:val="20"/>
          <w:szCs w:val="20"/>
        </w:rPr>
        <w:t>Planaria</w:t>
      </w:r>
      <w:r w:rsidR="002C32F5">
        <w:rPr>
          <w:rFonts w:ascii="Verdana" w:hAnsi="Verdana"/>
          <w:b/>
          <w:sz w:val="20"/>
          <w:szCs w:val="20"/>
        </w:rPr>
        <w:t xml:space="preserve"> est la seule habilitée</w:t>
      </w:r>
      <w:r>
        <w:rPr>
          <w:rFonts w:ascii="Verdana" w:hAnsi="Verdana"/>
          <w:sz w:val="20"/>
          <w:szCs w:val="20"/>
        </w:rPr>
        <w:t xml:space="preserve">, </w:t>
      </w:r>
      <w:r w:rsidR="002C32F5">
        <w:rPr>
          <w:rFonts w:ascii="Verdana" w:hAnsi="Verdana"/>
          <w:sz w:val="20"/>
          <w:szCs w:val="20"/>
        </w:rPr>
        <w:t xml:space="preserve">pour </w:t>
      </w:r>
      <w:r>
        <w:rPr>
          <w:rFonts w:ascii="Verdana" w:hAnsi="Verdana"/>
          <w:sz w:val="20"/>
          <w:szCs w:val="20"/>
        </w:rPr>
        <w:t>assure</w:t>
      </w:r>
      <w:r w:rsidR="002C32F5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la liaison maritime directe entre Cannes et l’Île Saint Honorat (renseignements : tél. 04.92.98.71.38 </w:t>
      </w:r>
      <w:hyperlink r:id="rId4" w:history="1">
        <w:r>
          <w:rPr>
            <w:rStyle w:val="Lienhypertexte"/>
            <w:rFonts w:ascii="Verdana" w:hAnsi="Verdana"/>
            <w:sz w:val="20"/>
            <w:szCs w:val="20"/>
          </w:rPr>
          <w:t>planaria@abbayedelerins.com</w:t>
        </w:r>
      </w:hyperlink>
      <w:r>
        <w:rPr>
          <w:rStyle w:val="Lienhypertexte"/>
          <w:rFonts w:ascii="Verdana" w:hAnsi="Verdana"/>
          <w:sz w:val="20"/>
          <w:szCs w:val="20"/>
        </w:rPr>
        <w:t>;</w:t>
      </w:r>
      <w:r>
        <w:rPr>
          <w:rStyle w:val="Lienhypertexte"/>
          <w:rFonts w:ascii="Verdana" w:hAnsi="Verdana"/>
          <w:sz w:val="20"/>
          <w:szCs w:val="20"/>
          <w:u w:val="none"/>
        </w:rPr>
        <w:t xml:space="preserve"> </w:t>
      </w:r>
      <w:r>
        <w:rPr>
          <w:rFonts w:ascii="Verdana" w:hAnsi="Verdana"/>
          <w:color w:val="0000FF"/>
          <w:sz w:val="20"/>
          <w:szCs w:val="20"/>
          <w:u w:val="single"/>
        </w:rPr>
        <w:t>www.cannes-ilesdelerins.com</w:t>
      </w:r>
      <w:r>
        <w:rPr>
          <w:rFonts w:ascii="Verdana" w:hAnsi="Verdana"/>
          <w:sz w:val="20"/>
          <w:szCs w:val="20"/>
        </w:rPr>
        <w:t>)</w:t>
      </w:r>
    </w:p>
    <w:p w14:paraId="58BFF850" w14:textId="77777777" w:rsidR="008C176D" w:rsidRDefault="008C176D" w:rsidP="008C17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traversée dure 20 minutes environ.</w:t>
      </w:r>
    </w:p>
    <w:p w14:paraId="57A60561" w14:textId="77777777" w:rsidR="008C176D" w:rsidRDefault="008C176D" w:rsidP="008C176D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17293ECB" w14:textId="71A4D691" w:rsidR="008C176D" w:rsidRPr="002C32F5" w:rsidRDefault="008C176D" w:rsidP="008C176D">
      <w:pPr>
        <w:jc w:val="both"/>
        <w:rPr>
          <w:rFonts w:ascii="Verdana" w:hAnsi="Verdana"/>
          <w:i/>
          <w:color w:val="C45911" w:themeColor="accent2" w:themeShade="BF"/>
          <w:sz w:val="20"/>
          <w:szCs w:val="20"/>
        </w:rPr>
      </w:pPr>
      <w:r w:rsidRPr="002C32F5">
        <w:rPr>
          <w:rFonts w:ascii="Verdana" w:hAnsi="Verdana"/>
          <w:b/>
          <w:color w:val="C45911" w:themeColor="accent2" w:themeShade="BF"/>
          <w:sz w:val="20"/>
          <w:szCs w:val="20"/>
        </w:rPr>
        <w:t>3. Nous disposons de chambres individuelles ou double avec lavabo (bloc WC/douches à part) et de chambres doubles munies de douche et toilette</w:t>
      </w:r>
      <w:r w:rsidR="002C32F5">
        <w:rPr>
          <w:rFonts w:ascii="Verdana" w:hAnsi="Verdana"/>
          <w:b/>
          <w:color w:val="C45911" w:themeColor="accent2" w:themeShade="BF"/>
          <w:sz w:val="20"/>
          <w:szCs w:val="20"/>
        </w:rPr>
        <w:t>s</w:t>
      </w:r>
      <w:r w:rsidRPr="002C32F5">
        <w:rPr>
          <w:rFonts w:ascii="Verdana" w:hAnsi="Verdana"/>
          <w:b/>
          <w:color w:val="C45911" w:themeColor="accent2" w:themeShade="BF"/>
          <w:sz w:val="20"/>
          <w:szCs w:val="20"/>
        </w:rPr>
        <w:t xml:space="preserve"> (</w:t>
      </w:r>
      <w:r w:rsidRPr="002C32F5">
        <w:rPr>
          <w:rFonts w:ascii="Verdana" w:hAnsi="Verdana"/>
          <w:b/>
          <w:i/>
          <w:color w:val="C45911" w:themeColor="accent2" w:themeShade="BF"/>
          <w:sz w:val="20"/>
          <w:szCs w:val="20"/>
        </w:rPr>
        <w:t>en priorité pour les</w:t>
      </w:r>
      <w:r w:rsidRPr="002C32F5">
        <w:rPr>
          <w:rFonts w:ascii="Verdana" w:hAnsi="Verdana"/>
          <w:b/>
          <w:i/>
          <w:color w:val="C45911" w:themeColor="accent2" w:themeShade="BF"/>
          <w:sz w:val="20"/>
          <w:szCs w:val="20"/>
          <w:u w:val="single"/>
        </w:rPr>
        <w:t xml:space="preserve"> couples ou aux personnes qui en ont besoin</w:t>
      </w:r>
      <w:r w:rsidRPr="002C32F5">
        <w:rPr>
          <w:rFonts w:ascii="Verdana" w:hAnsi="Verdana"/>
          <w:b/>
          <w:i/>
          <w:color w:val="C45911" w:themeColor="accent2" w:themeShade="BF"/>
          <w:sz w:val="20"/>
          <w:szCs w:val="20"/>
        </w:rPr>
        <w:t>)</w:t>
      </w:r>
      <w:r w:rsidRPr="002C32F5">
        <w:rPr>
          <w:rFonts w:ascii="Verdana" w:hAnsi="Verdana"/>
          <w:b/>
          <w:color w:val="C45911" w:themeColor="accent2" w:themeShade="BF"/>
          <w:sz w:val="20"/>
          <w:szCs w:val="20"/>
        </w:rPr>
        <w:t xml:space="preserve">. La participation aux frais est laissée à la discrétion de chacun selon ses possibilités financières </w:t>
      </w:r>
      <w:r w:rsidRPr="002C32F5">
        <w:rPr>
          <w:rFonts w:ascii="Verdana" w:hAnsi="Verdana"/>
          <w:i/>
          <w:color w:val="C45911" w:themeColor="accent2" w:themeShade="BF"/>
          <w:sz w:val="20"/>
          <w:szCs w:val="20"/>
        </w:rPr>
        <w:t>(à titre indicatif les frais d’exploitation pour une pension complète nuit et deux repas nous reviennent entre 4</w:t>
      </w:r>
      <w:r w:rsidR="002A7EDA" w:rsidRPr="002C32F5">
        <w:rPr>
          <w:rFonts w:ascii="Verdana" w:hAnsi="Verdana"/>
          <w:i/>
          <w:color w:val="C45911" w:themeColor="accent2" w:themeShade="BF"/>
          <w:sz w:val="20"/>
          <w:szCs w:val="20"/>
        </w:rPr>
        <w:t>7</w:t>
      </w:r>
      <w:r w:rsidRPr="002C32F5">
        <w:rPr>
          <w:rFonts w:ascii="Verdana" w:hAnsi="Verdana"/>
          <w:i/>
          <w:color w:val="C45911" w:themeColor="accent2" w:themeShade="BF"/>
          <w:sz w:val="20"/>
          <w:szCs w:val="20"/>
        </w:rPr>
        <w:t>€et 5</w:t>
      </w:r>
      <w:r w:rsidR="002A7EDA" w:rsidRPr="002C32F5">
        <w:rPr>
          <w:rFonts w:ascii="Verdana" w:hAnsi="Verdana"/>
          <w:i/>
          <w:color w:val="C45911" w:themeColor="accent2" w:themeShade="BF"/>
          <w:sz w:val="20"/>
          <w:szCs w:val="20"/>
        </w:rPr>
        <w:t>7</w:t>
      </w:r>
      <w:r w:rsidRPr="002C32F5">
        <w:rPr>
          <w:rFonts w:ascii="Verdana" w:hAnsi="Verdana"/>
          <w:i/>
          <w:color w:val="C45911" w:themeColor="accent2" w:themeShade="BF"/>
          <w:sz w:val="20"/>
          <w:szCs w:val="20"/>
        </w:rPr>
        <w:t>€/p selon les chambres avec ou sans salle de bain)</w:t>
      </w:r>
    </w:p>
    <w:p w14:paraId="245AC272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</w:p>
    <w:p w14:paraId="48E25AF1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La chambre doit être nettoyée par vos soins avant votre départ. Nous vous invitons à vous munir de draps ou de sac de couchage, ainsi que de serviettes de toilette. </w:t>
      </w:r>
    </w:p>
    <w:p w14:paraId="2EC7ACFD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</w:p>
    <w:p w14:paraId="3D442CCB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Attention : </w:t>
      </w:r>
      <w:r>
        <w:rPr>
          <w:rFonts w:ascii="Verdana" w:hAnsi="Verdana"/>
          <w:sz w:val="20"/>
          <w:szCs w:val="20"/>
          <w:u w:val="single"/>
        </w:rPr>
        <w:t xml:space="preserve">merci de ne </w:t>
      </w:r>
      <w:r>
        <w:rPr>
          <w:rFonts w:ascii="Verdana" w:hAnsi="Verdana"/>
          <w:b/>
          <w:sz w:val="20"/>
          <w:szCs w:val="20"/>
          <w:u w:val="single"/>
        </w:rPr>
        <w:t>pas</w:t>
      </w:r>
      <w:r>
        <w:rPr>
          <w:rFonts w:ascii="Verdana" w:hAnsi="Verdana"/>
          <w:sz w:val="20"/>
          <w:szCs w:val="20"/>
          <w:u w:val="single"/>
        </w:rPr>
        <w:t xml:space="preserve"> prévoir </w:t>
      </w:r>
      <w:r>
        <w:rPr>
          <w:rFonts w:ascii="Verdana" w:hAnsi="Verdana"/>
          <w:b/>
          <w:sz w:val="20"/>
          <w:szCs w:val="20"/>
          <w:u w:val="single"/>
        </w:rPr>
        <w:t>d’arrivée le dimanche</w:t>
      </w:r>
      <w:r>
        <w:rPr>
          <w:rFonts w:ascii="Verdana" w:hAnsi="Verdana"/>
          <w:sz w:val="20"/>
          <w:szCs w:val="20"/>
          <w:u w:val="single"/>
        </w:rPr>
        <w:t> </w:t>
      </w:r>
      <w:r>
        <w:rPr>
          <w:rFonts w:ascii="Verdana" w:hAnsi="Verdana"/>
          <w:sz w:val="20"/>
          <w:szCs w:val="20"/>
        </w:rPr>
        <w:t>!</w:t>
      </w:r>
    </w:p>
    <w:p w14:paraId="7B773B23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</w:p>
    <w:p w14:paraId="2824B44A" w14:textId="6081E869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La coutume veut que les hôtes partagent concrètement la vie de </w:t>
      </w:r>
      <w:r w:rsidR="00B5495C">
        <w:rPr>
          <w:rFonts w:ascii="Verdana" w:hAnsi="Verdana"/>
          <w:sz w:val="20"/>
          <w:szCs w:val="20"/>
        </w:rPr>
        <w:t>l’hôtellerie</w:t>
      </w:r>
      <w:r>
        <w:rPr>
          <w:rFonts w:ascii="Verdana" w:hAnsi="Verdana"/>
          <w:sz w:val="20"/>
          <w:szCs w:val="20"/>
        </w:rPr>
        <w:t>. Aussi</w:t>
      </w:r>
      <w:r w:rsidR="002C32F5">
        <w:rPr>
          <w:rFonts w:ascii="Verdana" w:hAnsi="Verdana"/>
          <w:sz w:val="20"/>
          <w:szCs w:val="20"/>
        </w:rPr>
        <w:t xml:space="preserve"> vous participerez à</w:t>
      </w:r>
      <w:r>
        <w:rPr>
          <w:rFonts w:ascii="Verdana" w:hAnsi="Verdana"/>
          <w:sz w:val="20"/>
          <w:szCs w:val="20"/>
        </w:rPr>
        <w:t xml:space="preserve"> certaines tâches, dans la simplicité et la joie : </w:t>
      </w:r>
      <w:r>
        <w:rPr>
          <w:rFonts w:ascii="Verdana" w:hAnsi="Verdana"/>
          <w:i/>
          <w:sz w:val="20"/>
          <w:szCs w:val="20"/>
        </w:rPr>
        <w:t xml:space="preserve">vaisselle, mise du couvert, nettoyage de la chambre </w:t>
      </w:r>
      <w:r>
        <w:rPr>
          <w:rFonts w:ascii="Verdana" w:hAnsi="Verdana"/>
          <w:sz w:val="20"/>
          <w:szCs w:val="20"/>
        </w:rPr>
        <w:t xml:space="preserve">et, si nécessaire, des parties communes avant votre départ. Les repas se prennent au réfectoire de l’hôtellerie, </w:t>
      </w:r>
      <w:r>
        <w:rPr>
          <w:rFonts w:ascii="Verdana" w:hAnsi="Verdana"/>
          <w:b/>
          <w:sz w:val="20"/>
          <w:szCs w:val="20"/>
          <w:u w:val="single"/>
        </w:rPr>
        <w:t>en silence</w:t>
      </w:r>
      <w:r w:rsidR="002C32F5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C32F5" w:rsidRPr="002C32F5">
        <w:rPr>
          <w:rFonts w:ascii="Verdana" w:hAnsi="Verdana"/>
          <w:bCs/>
          <w:sz w:val="20"/>
          <w:szCs w:val="20"/>
        </w:rPr>
        <w:t>(accompagnés de musique ou lecture)</w:t>
      </w:r>
      <w:r>
        <w:rPr>
          <w:rFonts w:ascii="Verdana" w:hAnsi="Verdana"/>
          <w:sz w:val="20"/>
          <w:szCs w:val="20"/>
        </w:rPr>
        <w:t>.</w:t>
      </w:r>
    </w:p>
    <w:p w14:paraId="2325370D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</w:p>
    <w:p w14:paraId="65BDC217" w14:textId="04BA046B" w:rsidR="008C176D" w:rsidRDefault="008C176D" w:rsidP="008C176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="009801D2">
        <w:rPr>
          <w:rFonts w:ascii="Verdana" w:hAnsi="Verdana"/>
          <w:sz w:val="20"/>
          <w:szCs w:val="20"/>
        </w:rPr>
        <w:t>Nous ne pouvons assurer les régimes alimentaires. La cuisine est simple et variée pour convenir au plus grand nombre.</w:t>
      </w:r>
    </w:p>
    <w:p w14:paraId="3BCBDA6D" w14:textId="77777777" w:rsidR="008C176D" w:rsidRDefault="008C176D" w:rsidP="008C176D">
      <w:pPr>
        <w:jc w:val="both"/>
        <w:rPr>
          <w:rFonts w:ascii="Verdana" w:hAnsi="Verdana"/>
          <w:b/>
          <w:sz w:val="20"/>
          <w:szCs w:val="20"/>
        </w:rPr>
      </w:pPr>
    </w:p>
    <w:p w14:paraId="16875AEC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>
        <w:rPr>
          <w:rFonts w:ascii="Verdana" w:hAnsi="Verdana"/>
          <w:b/>
          <w:sz w:val="20"/>
          <w:szCs w:val="20"/>
        </w:rPr>
        <w:t>Attention,</w:t>
      </w:r>
      <w:r>
        <w:rPr>
          <w:rFonts w:ascii="Verdana" w:hAnsi="Verdana"/>
          <w:sz w:val="20"/>
          <w:szCs w:val="20"/>
        </w:rPr>
        <w:t xml:space="preserve"> il n’y a </w:t>
      </w:r>
      <w:r>
        <w:rPr>
          <w:rFonts w:ascii="Verdana" w:hAnsi="Verdana"/>
          <w:b/>
          <w:sz w:val="20"/>
          <w:szCs w:val="20"/>
        </w:rPr>
        <w:t>pas de connexion Internet</w:t>
      </w:r>
      <w:r>
        <w:rPr>
          <w:rFonts w:ascii="Verdana" w:hAnsi="Verdana"/>
          <w:sz w:val="20"/>
          <w:szCs w:val="20"/>
        </w:rPr>
        <w:t xml:space="preserve"> à l’hôtellerie, mais seulement le Wifi dans une zone </w:t>
      </w:r>
      <w:r>
        <w:rPr>
          <w:rFonts w:ascii="Verdana" w:hAnsi="Verdana"/>
          <w:sz w:val="20"/>
          <w:szCs w:val="20"/>
          <w:u w:val="single"/>
        </w:rPr>
        <w:t>restreinte</w:t>
      </w:r>
      <w:r>
        <w:rPr>
          <w:rFonts w:ascii="Verdana" w:hAnsi="Verdana"/>
          <w:sz w:val="20"/>
          <w:szCs w:val="20"/>
        </w:rPr>
        <w:t>. Le téléphone portable est à utiliser en dehors des bâtiments.</w:t>
      </w:r>
    </w:p>
    <w:p w14:paraId="61B7C29C" w14:textId="77777777" w:rsidR="008C176D" w:rsidRDefault="008C176D" w:rsidP="008C176D">
      <w:pPr>
        <w:jc w:val="both"/>
        <w:rPr>
          <w:rFonts w:ascii="Verdana" w:hAnsi="Verdana"/>
          <w:b/>
          <w:sz w:val="20"/>
          <w:szCs w:val="20"/>
        </w:rPr>
      </w:pPr>
    </w:p>
    <w:p w14:paraId="61B1C152" w14:textId="1CD00B78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Toute demande de retraite doit être </w:t>
      </w:r>
      <w:r>
        <w:rPr>
          <w:rFonts w:ascii="Verdana" w:hAnsi="Verdana"/>
          <w:b/>
          <w:sz w:val="20"/>
          <w:szCs w:val="20"/>
        </w:rPr>
        <w:t>adressée au Père Hôtelier</w:t>
      </w:r>
      <w:r>
        <w:rPr>
          <w:rFonts w:ascii="Verdana" w:hAnsi="Verdana"/>
          <w:sz w:val="20"/>
          <w:szCs w:val="20"/>
        </w:rPr>
        <w:t xml:space="preserve">, par écrit ou </w:t>
      </w:r>
      <w:proofErr w:type="spellStart"/>
      <w:proofErr w:type="gramStart"/>
      <w:r>
        <w:rPr>
          <w:rFonts w:ascii="Verdana" w:hAnsi="Verdana"/>
          <w:sz w:val="20"/>
          <w:szCs w:val="20"/>
        </w:rPr>
        <w:t>e.mail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et –par prudence- </w:t>
      </w:r>
      <w:r w:rsidR="002C32F5">
        <w:rPr>
          <w:rFonts w:ascii="Verdana" w:hAnsi="Verdana"/>
          <w:sz w:val="20"/>
          <w:szCs w:val="20"/>
        </w:rPr>
        <w:t>trois</w:t>
      </w:r>
      <w:r>
        <w:rPr>
          <w:rFonts w:ascii="Verdana" w:hAnsi="Verdana"/>
          <w:sz w:val="20"/>
          <w:szCs w:val="20"/>
        </w:rPr>
        <w:t xml:space="preserve"> mois à l’avance en mentionnant la période souhaitée.</w:t>
      </w:r>
    </w:p>
    <w:p w14:paraId="7B526125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</w:p>
    <w:p w14:paraId="2265BA09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Nos fraternelles salutations</w:t>
      </w:r>
    </w:p>
    <w:p w14:paraId="339EACD5" w14:textId="77777777" w:rsidR="008C176D" w:rsidRDefault="008C176D" w:rsidP="008C176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Frère hôtelier : frère Marie</w:t>
      </w:r>
    </w:p>
    <w:p w14:paraId="69593EBE" w14:textId="77777777" w:rsidR="008C176D" w:rsidRDefault="008C176D" w:rsidP="008C176D">
      <w:pPr>
        <w:jc w:val="right"/>
        <w:rPr>
          <w:rFonts w:ascii="Verdana" w:hAnsi="Verdana"/>
          <w:sz w:val="20"/>
          <w:szCs w:val="20"/>
        </w:rPr>
      </w:pPr>
    </w:p>
    <w:p w14:paraId="1FC8F749" w14:textId="3FB5B508" w:rsidR="008C176D" w:rsidRDefault="008C176D" w:rsidP="008C176D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EB01" wp14:editId="33B45251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19050" b="1905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801B" id="Connecteur droit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"/>
            </w:pict>
          </mc:Fallback>
        </mc:AlternateContent>
      </w:r>
      <w:r>
        <w:rPr>
          <w:rFonts w:ascii="Verdana" w:hAnsi="Verdana"/>
          <w:sz w:val="20"/>
          <w:szCs w:val="20"/>
        </w:rPr>
        <w:t>Tél. : 00.33.(0)4.92.99.54.00 – Fax : 00.33.(0)4.92.99.54.2</w:t>
      </w:r>
      <w:r w:rsidR="009801D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– Mail :</w:t>
      </w:r>
      <w:hyperlink r:id="rId5" w:history="1">
        <w:r>
          <w:rPr>
            <w:rStyle w:val="Lienhypertexte"/>
            <w:rFonts w:ascii="Verdana" w:hAnsi="Verdana"/>
            <w:sz w:val="20"/>
            <w:szCs w:val="20"/>
          </w:rPr>
          <w:t>hotellerie@abbayedelerins.com</w:t>
        </w:r>
      </w:hyperlink>
    </w:p>
    <w:p w14:paraId="7BC37373" w14:textId="77777777" w:rsidR="00A84F65" w:rsidRPr="008C176D" w:rsidRDefault="00A84F65" w:rsidP="008C176D"/>
    <w:sectPr w:rsidR="00A84F65" w:rsidRPr="008C176D" w:rsidSect="008C176D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6D"/>
    <w:rsid w:val="001160AB"/>
    <w:rsid w:val="002A7EDA"/>
    <w:rsid w:val="002C32F5"/>
    <w:rsid w:val="00342767"/>
    <w:rsid w:val="00834B11"/>
    <w:rsid w:val="008C176D"/>
    <w:rsid w:val="0090441A"/>
    <w:rsid w:val="009138A0"/>
    <w:rsid w:val="009801D2"/>
    <w:rsid w:val="009F4746"/>
    <w:rsid w:val="00A84F65"/>
    <w:rsid w:val="00B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8B83"/>
  <w15:chartTrackingRefBased/>
  <w15:docId w15:val="{8300C455-A4F5-4AF1-B783-7D5666D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8C1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ellerie@abbayedelerins.com" TargetMode="External"/><Relationship Id="rId4" Type="http://schemas.openxmlformats.org/officeDocument/2006/relationships/hyperlink" Target="mailto:planaria@abbayedeleri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Hotellerie</dc:creator>
  <cp:keywords/>
  <dc:description/>
  <cp:lastModifiedBy>frère Marie</cp:lastModifiedBy>
  <cp:revision>2</cp:revision>
  <dcterms:created xsi:type="dcterms:W3CDTF">2023-07-03T14:53:00Z</dcterms:created>
  <dcterms:modified xsi:type="dcterms:W3CDTF">2023-07-03T14:53:00Z</dcterms:modified>
</cp:coreProperties>
</file>